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2B" w:rsidRPr="007D642B" w:rsidRDefault="007D642B" w:rsidP="007D6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42B">
        <w:rPr>
          <w:rFonts w:ascii="Times New Roman" w:hAnsi="Times New Roman" w:cs="Times New Roman"/>
          <w:b/>
          <w:sz w:val="24"/>
          <w:szCs w:val="24"/>
        </w:rPr>
        <w:t>Инструкция.</w:t>
      </w:r>
    </w:p>
    <w:p w:rsidR="007D642B" w:rsidRPr="007D642B" w:rsidRDefault="007D642B" w:rsidP="007D6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42B">
        <w:rPr>
          <w:rFonts w:ascii="Times New Roman" w:hAnsi="Times New Roman" w:cs="Times New Roman"/>
          <w:b/>
          <w:sz w:val="24"/>
          <w:szCs w:val="24"/>
        </w:rPr>
        <w:t>Экзамен состоит из 2 частей:</w:t>
      </w:r>
    </w:p>
    <w:p w:rsidR="007D642B" w:rsidRPr="007D642B" w:rsidRDefault="007D642B" w:rsidP="007D64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642B">
        <w:rPr>
          <w:rFonts w:ascii="Times New Roman" w:hAnsi="Times New Roman" w:cs="Times New Roman"/>
          <w:b/>
          <w:sz w:val="24"/>
          <w:szCs w:val="24"/>
        </w:rPr>
        <w:t>Тестирование.</w:t>
      </w:r>
    </w:p>
    <w:p w:rsidR="007D642B" w:rsidRPr="007D642B" w:rsidRDefault="007D642B" w:rsidP="007D642B">
      <w:pPr>
        <w:pStyle w:val="a3"/>
        <w:numPr>
          <w:ilvl w:val="0"/>
          <w:numId w:val="1"/>
        </w:numPr>
        <w:rPr>
          <w:rFonts w:ascii="Times New Roman" w:eastAsia="MS Mincho" w:hAnsi="Times New Roman" w:cs="Times New Roman"/>
          <w:b/>
          <w:sz w:val="24"/>
          <w:szCs w:val="24"/>
        </w:rPr>
      </w:pPr>
      <w:r w:rsidRPr="007D642B">
        <w:rPr>
          <w:rFonts w:ascii="Times New Roman" w:hAnsi="Times New Roman" w:cs="Times New Roman"/>
          <w:b/>
          <w:sz w:val="24"/>
          <w:szCs w:val="24"/>
        </w:rPr>
        <w:t>Решение клинических задач</w:t>
      </w:r>
    </w:p>
    <w:p w:rsidR="007D642B" w:rsidRPr="00AB27FF" w:rsidRDefault="007D642B" w:rsidP="007D642B">
      <w:pPr>
        <w:tabs>
          <w:tab w:val="left" w:pos="91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B27FF">
        <w:rPr>
          <w:rFonts w:ascii="Times New Roman" w:hAnsi="Times New Roman" w:cs="Times New Roman"/>
          <w:sz w:val="24"/>
          <w:szCs w:val="24"/>
        </w:rPr>
        <w:t>1.</w:t>
      </w:r>
      <w:r w:rsidRPr="00AB27FF">
        <w:rPr>
          <w:rFonts w:ascii="Times New Roman" w:eastAsia="MS Mincho" w:hAnsi="Times New Roman" w:cs="Times New Roman"/>
          <w:sz w:val="24"/>
          <w:szCs w:val="24"/>
        </w:rPr>
        <w:t>Экзамен проходит в компьютерном классе.</w:t>
      </w:r>
      <w:r w:rsidRPr="00AB27FF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 xml:space="preserve"> </w:t>
      </w:r>
    </w:p>
    <w:p w:rsidR="007D642B" w:rsidRPr="00AB27FF" w:rsidRDefault="007D642B" w:rsidP="007D642B">
      <w:pPr>
        <w:tabs>
          <w:tab w:val="left" w:pos="915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B27FF">
        <w:rPr>
          <w:rFonts w:ascii="Times New Roman" w:eastAsia="MS Mincho" w:hAnsi="Times New Roman" w:cs="Times New Roman"/>
          <w:sz w:val="24"/>
          <w:szCs w:val="24"/>
        </w:rPr>
        <w:t>Создана единая база тестовых заданий. Каждый студент отвечает на 60 тестовых заданий путем а</w:t>
      </w:r>
      <w:r w:rsidRPr="00AB27FF">
        <w:rPr>
          <w:rFonts w:ascii="Times New Roman" w:eastAsia="MS Mincho" w:hAnsi="Times New Roman" w:cs="Times New Roman"/>
          <w:bCs/>
          <w:sz w:val="24"/>
          <w:szCs w:val="24"/>
        </w:rPr>
        <w:t xml:space="preserve">втоматического комплектования из единой базы. </w:t>
      </w:r>
    </w:p>
    <w:p w:rsidR="007D642B" w:rsidRPr="00AB27FF" w:rsidRDefault="007D642B" w:rsidP="007D642B">
      <w:pPr>
        <w:tabs>
          <w:tab w:val="left" w:pos="91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B27FF">
        <w:rPr>
          <w:rFonts w:ascii="Times New Roman" w:eastAsia="MS Mincho" w:hAnsi="Times New Roman" w:cs="Times New Roman"/>
          <w:bCs/>
          <w:sz w:val="24"/>
          <w:szCs w:val="24"/>
        </w:rPr>
        <w:t>Компьютерная программа анализирует результаты тестирования и выдает % правильных ответов от общего количества ТЗ.</w:t>
      </w:r>
    </w:p>
    <w:p w:rsidR="007D642B" w:rsidRPr="00AB27FF" w:rsidRDefault="007D642B" w:rsidP="007D642B">
      <w:pPr>
        <w:tabs>
          <w:tab w:val="left" w:pos="91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B27FF">
        <w:rPr>
          <w:rFonts w:ascii="Times New Roman" w:eastAsia="MS Mincho" w:hAnsi="Times New Roman" w:cs="Times New Roman"/>
          <w:sz w:val="24"/>
          <w:szCs w:val="24"/>
        </w:rPr>
        <w:t>Время выполнения задания – 60 минут.</w:t>
      </w:r>
    </w:p>
    <w:p w:rsidR="007D642B" w:rsidRPr="00AB27FF" w:rsidRDefault="007D642B" w:rsidP="007D642B">
      <w:pPr>
        <w:tabs>
          <w:tab w:val="left" w:pos="91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B27FF">
        <w:rPr>
          <w:rFonts w:ascii="Times New Roman" w:eastAsia="MS Mincho" w:hAnsi="Times New Roman" w:cs="Times New Roman"/>
          <w:sz w:val="24"/>
          <w:szCs w:val="24"/>
        </w:rPr>
        <w:t xml:space="preserve">Задания предусматривает одновременную проверку усвоенных знаний и освоенных умений по всем профессионально значимым темам программы. </w:t>
      </w:r>
    </w:p>
    <w:p w:rsidR="007D642B" w:rsidRPr="00AB27FF" w:rsidRDefault="007D642B" w:rsidP="007D642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B27FF">
        <w:rPr>
          <w:rFonts w:ascii="Times New Roman" w:eastAsia="MS Mincho" w:hAnsi="Times New Roman" w:cs="Times New Roman"/>
          <w:sz w:val="24"/>
          <w:szCs w:val="24"/>
        </w:rPr>
        <w:t xml:space="preserve">Учебно-методическое оснащение на экзамене: </w:t>
      </w:r>
    </w:p>
    <w:p w:rsidR="007D642B" w:rsidRPr="00AB27FF" w:rsidRDefault="007D642B" w:rsidP="007D642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B27FF">
        <w:rPr>
          <w:rFonts w:ascii="Times New Roman" w:eastAsia="MS Mincho" w:hAnsi="Times New Roman" w:cs="Times New Roman"/>
          <w:sz w:val="24"/>
          <w:szCs w:val="24"/>
        </w:rPr>
        <w:t>Учебники: не предусмотрены.</w:t>
      </w:r>
    </w:p>
    <w:p w:rsidR="007D642B" w:rsidRPr="00AB27FF" w:rsidRDefault="007D642B" w:rsidP="007D642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B27FF">
        <w:rPr>
          <w:rFonts w:ascii="Times New Roman" w:eastAsia="MS Mincho" w:hAnsi="Times New Roman" w:cs="Times New Roman"/>
          <w:sz w:val="24"/>
          <w:szCs w:val="24"/>
        </w:rPr>
        <w:t>Методические пособия: не предусмотрены.</w:t>
      </w:r>
    </w:p>
    <w:p w:rsidR="007D642B" w:rsidRPr="00AB27FF" w:rsidRDefault="007D642B" w:rsidP="007D642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B27FF">
        <w:rPr>
          <w:rFonts w:ascii="Times New Roman" w:eastAsia="MS Mincho" w:hAnsi="Times New Roman" w:cs="Times New Roman"/>
          <w:sz w:val="24"/>
          <w:szCs w:val="24"/>
        </w:rPr>
        <w:t>Справочная литература: не предусмотрена.</w:t>
      </w:r>
    </w:p>
    <w:p w:rsidR="007D642B" w:rsidRPr="00AB27FF" w:rsidRDefault="007D642B" w:rsidP="007D642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B27FF">
        <w:rPr>
          <w:rFonts w:ascii="Times New Roman" w:eastAsia="MS Mincho" w:hAnsi="Times New Roman" w:cs="Times New Roman"/>
          <w:sz w:val="24"/>
          <w:szCs w:val="24"/>
        </w:rPr>
        <w:t>Электронные ресурсы: не предусмотрены.</w:t>
      </w:r>
    </w:p>
    <w:p w:rsidR="007D642B" w:rsidRPr="00AB27FF" w:rsidRDefault="007D642B" w:rsidP="007D64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B27FF">
        <w:rPr>
          <w:rFonts w:ascii="Times New Roman" w:eastAsia="MS Mincho" w:hAnsi="Times New Roman" w:cs="Times New Roman"/>
          <w:sz w:val="24"/>
          <w:szCs w:val="24"/>
        </w:rPr>
        <w:t>Задания в тестовой форме с эталонами ответов</w:t>
      </w:r>
    </w:p>
    <w:p w:rsidR="007D642B" w:rsidRPr="00AB27FF" w:rsidRDefault="007D642B" w:rsidP="007D642B">
      <w:pPr>
        <w:pStyle w:val="a4"/>
        <w:spacing w:after="0"/>
        <w:rPr>
          <w:bCs/>
        </w:rPr>
      </w:pPr>
      <w:r w:rsidRPr="00AB27FF">
        <w:rPr>
          <w:bCs/>
        </w:rPr>
        <w:t xml:space="preserve">Критерии оценки: </w:t>
      </w:r>
    </w:p>
    <w:p w:rsidR="007D642B" w:rsidRPr="00AB27FF" w:rsidRDefault="007D642B" w:rsidP="007D642B">
      <w:pPr>
        <w:pStyle w:val="a4"/>
        <w:spacing w:after="0"/>
        <w:rPr>
          <w:bCs/>
        </w:rPr>
      </w:pPr>
      <w:r w:rsidRPr="00AB27FF">
        <w:rPr>
          <w:bCs/>
        </w:rPr>
        <w:t>100 – 90% правильных ответов – оценка «5»</w:t>
      </w:r>
    </w:p>
    <w:p w:rsidR="007D642B" w:rsidRPr="00AB27FF" w:rsidRDefault="007D642B" w:rsidP="007D642B">
      <w:pPr>
        <w:pStyle w:val="a4"/>
        <w:spacing w:after="0"/>
        <w:rPr>
          <w:bCs/>
        </w:rPr>
      </w:pPr>
      <w:r w:rsidRPr="00AB27FF">
        <w:rPr>
          <w:bCs/>
        </w:rPr>
        <w:t>89 – 80% правильных ответов – оценка «4»</w:t>
      </w:r>
    </w:p>
    <w:p w:rsidR="007D642B" w:rsidRPr="00AB27FF" w:rsidRDefault="007D642B" w:rsidP="007D642B">
      <w:pPr>
        <w:pStyle w:val="a4"/>
        <w:spacing w:after="0"/>
        <w:rPr>
          <w:bCs/>
        </w:rPr>
      </w:pPr>
      <w:r w:rsidRPr="00AB27FF">
        <w:rPr>
          <w:bCs/>
        </w:rPr>
        <w:t>79 – 70% правильных ответов – оценка «3»</w:t>
      </w:r>
    </w:p>
    <w:p w:rsidR="007D642B" w:rsidRPr="00AB27FF" w:rsidRDefault="007D642B" w:rsidP="007D642B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AB27FF">
        <w:rPr>
          <w:rFonts w:ascii="Times New Roman" w:eastAsia="MS Mincho" w:hAnsi="Times New Roman" w:cs="Times New Roman"/>
          <w:bCs/>
          <w:sz w:val="24"/>
          <w:szCs w:val="24"/>
        </w:rPr>
        <w:t>69% и менее правильных ответов – оценка «2»</w:t>
      </w:r>
    </w:p>
    <w:p w:rsidR="007D642B" w:rsidRPr="00AB27FF" w:rsidRDefault="007D642B" w:rsidP="007D642B">
      <w:pPr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AB27FF">
        <w:rPr>
          <w:rFonts w:ascii="Times New Roman" w:hAnsi="Times New Roman" w:cs="Times New Roman"/>
          <w:sz w:val="24"/>
          <w:szCs w:val="24"/>
        </w:rPr>
        <w:t>2.</w:t>
      </w:r>
      <w:r w:rsidRPr="00AB2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7FF">
        <w:rPr>
          <w:rFonts w:ascii="Times New Roman" w:eastAsia="MS Mincho" w:hAnsi="Times New Roman" w:cs="Times New Roman"/>
          <w:b/>
          <w:sz w:val="24"/>
          <w:szCs w:val="24"/>
        </w:rPr>
        <w:t>Инструкция</w:t>
      </w:r>
    </w:p>
    <w:p w:rsidR="007D642B" w:rsidRPr="00AB27FF" w:rsidRDefault="007D642B" w:rsidP="007D642B">
      <w:pPr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B27FF">
        <w:rPr>
          <w:rFonts w:ascii="Times New Roman" w:eastAsia="MS Mincho" w:hAnsi="Times New Roman" w:cs="Times New Roman"/>
          <w:bCs/>
          <w:sz w:val="24"/>
          <w:szCs w:val="24"/>
        </w:rPr>
        <w:t>Уважаемый студент,</w:t>
      </w:r>
    </w:p>
    <w:p w:rsidR="007D642B" w:rsidRPr="00AB27FF" w:rsidRDefault="007D642B" w:rsidP="007D642B">
      <w:pPr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B27FF">
        <w:rPr>
          <w:rFonts w:ascii="Times New Roman" w:eastAsia="MS Mincho" w:hAnsi="Times New Roman" w:cs="Times New Roman"/>
          <w:bCs/>
          <w:sz w:val="24"/>
          <w:szCs w:val="24"/>
        </w:rPr>
        <w:t xml:space="preserve">Вам предлагается выполнить 1 задание в билете: </w:t>
      </w:r>
    </w:p>
    <w:p w:rsidR="007D642B" w:rsidRPr="007D642B" w:rsidRDefault="007D642B" w:rsidP="007D642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B27FF">
        <w:rPr>
          <w:rFonts w:ascii="Times New Roman" w:eastAsia="MS Mincho" w:hAnsi="Times New Roman" w:cs="Times New Roman"/>
          <w:bCs/>
          <w:sz w:val="24"/>
          <w:szCs w:val="24"/>
        </w:rPr>
        <w:t xml:space="preserve">Решить клинический сценарий/продемонстрировать умение оказывать неотложную медицинскую помощь пациенту на </w:t>
      </w:r>
      <w:proofErr w:type="spellStart"/>
      <w:r w:rsidRPr="00AB27FF">
        <w:rPr>
          <w:rFonts w:ascii="Times New Roman" w:eastAsia="MS Mincho" w:hAnsi="Times New Roman" w:cs="Times New Roman"/>
          <w:bCs/>
          <w:sz w:val="24"/>
          <w:szCs w:val="24"/>
        </w:rPr>
        <w:t>догоспитальном</w:t>
      </w:r>
      <w:proofErr w:type="spellEnd"/>
      <w:r w:rsidRPr="00AB27FF">
        <w:rPr>
          <w:rFonts w:ascii="Times New Roman" w:eastAsia="MS Mincho" w:hAnsi="Times New Roman" w:cs="Times New Roman"/>
          <w:bCs/>
          <w:sz w:val="24"/>
          <w:szCs w:val="24"/>
        </w:rPr>
        <w:t xml:space="preserve"> этапе.</w:t>
      </w:r>
    </w:p>
    <w:p w:rsidR="007D642B" w:rsidRPr="00AB27FF" w:rsidRDefault="007D642B" w:rsidP="007D642B">
      <w:pPr>
        <w:spacing w:after="0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AB27FF">
        <w:rPr>
          <w:rFonts w:ascii="Times New Roman" w:eastAsia="MS Mincho" w:hAnsi="Times New Roman" w:cs="Times New Roman"/>
          <w:b/>
          <w:bCs/>
          <w:sz w:val="24"/>
          <w:szCs w:val="24"/>
        </w:rPr>
        <w:t>Время выполнения второго задания – до 30 минут</w:t>
      </w:r>
    </w:p>
    <w:p w:rsidR="007D642B" w:rsidRPr="00AB27FF" w:rsidRDefault="007D642B" w:rsidP="007D642B">
      <w:pPr>
        <w:spacing w:after="0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AB27FF">
        <w:rPr>
          <w:rFonts w:ascii="Times New Roman" w:eastAsia="MS Mincho" w:hAnsi="Times New Roman" w:cs="Times New Roman"/>
          <w:bCs/>
          <w:sz w:val="24"/>
          <w:szCs w:val="24"/>
        </w:rPr>
        <w:t xml:space="preserve">Материально-техническое оснащение: кабинет ФАП, </w:t>
      </w:r>
      <w:proofErr w:type="spellStart"/>
      <w:r w:rsidRPr="00AB27FF">
        <w:rPr>
          <w:rFonts w:ascii="Times New Roman" w:eastAsia="MS Mincho" w:hAnsi="Times New Roman" w:cs="Times New Roman"/>
          <w:bCs/>
          <w:sz w:val="24"/>
          <w:szCs w:val="24"/>
        </w:rPr>
        <w:t>симуляционное</w:t>
      </w:r>
      <w:proofErr w:type="spellEnd"/>
      <w:r w:rsidRPr="00AB27FF">
        <w:rPr>
          <w:rFonts w:ascii="Times New Roman" w:eastAsia="MS Mincho" w:hAnsi="Times New Roman" w:cs="Times New Roman"/>
          <w:bCs/>
          <w:sz w:val="24"/>
          <w:szCs w:val="24"/>
        </w:rPr>
        <w:t xml:space="preserve"> оборудование (манекен, сумка-укладка фельдшера, носилки, средства транспортной иммобилизации, емкости для дезинфекции медицинских отходов, стол процедурный и т.д.)   </w:t>
      </w:r>
    </w:p>
    <w:p w:rsidR="006F7C59" w:rsidRDefault="006F7C59"/>
    <w:sectPr w:rsidR="006F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54B7"/>
    <w:multiLevelType w:val="hybridMultilevel"/>
    <w:tmpl w:val="09EC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222B7"/>
    <w:multiLevelType w:val="hybridMultilevel"/>
    <w:tmpl w:val="45D0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42B"/>
    <w:rsid w:val="006F7C59"/>
    <w:rsid w:val="007D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42B"/>
    <w:pPr>
      <w:ind w:left="720"/>
      <w:contextualSpacing/>
    </w:pPr>
  </w:style>
  <w:style w:type="paragraph" w:styleId="a4">
    <w:name w:val="Body Text"/>
    <w:basedOn w:val="a"/>
    <w:link w:val="a5"/>
    <w:rsid w:val="007D64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D64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2022-12-20T07:03:00Z</dcterms:created>
  <dcterms:modified xsi:type="dcterms:W3CDTF">2022-12-20T07:08:00Z</dcterms:modified>
</cp:coreProperties>
</file>